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D2A0B" w14:textId="58723F84" w:rsidR="00C260F9" w:rsidRPr="004A5D65" w:rsidRDefault="00FA080D" w:rsidP="003F098C">
      <w:pPr>
        <w:tabs>
          <w:tab w:val="left" w:pos="1425"/>
        </w:tabs>
        <w:spacing w:line="276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OPERACIJA: </w:t>
      </w:r>
      <w:r w:rsidRPr="00FA080D">
        <w:rPr>
          <w:rFonts w:cstheme="minorHAnsi"/>
          <w:b/>
          <w:sz w:val="28"/>
          <w:szCs w:val="28"/>
        </w:rPr>
        <w:t>„Projekt cjelovite obnove zgrade Doma zdravlja Zagreb Zapad na adresi Prilaz baruna Filipovića 11, Zagreb FSEU.2021.MZ.026“</w:t>
      </w:r>
    </w:p>
    <w:p w14:paraId="52DF910B" w14:textId="77777777" w:rsidR="003F098C" w:rsidRPr="003F098C" w:rsidRDefault="003F098C" w:rsidP="003F098C">
      <w:pPr>
        <w:tabs>
          <w:tab w:val="left" w:pos="1425"/>
        </w:tabs>
        <w:spacing w:line="276" w:lineRule="auto"/>
        <w:rPr>
          <w:rFonts w:cstheme="minorHAnsi"/>
          <w:color w:val="1F4E79" w:themeColor="accent1" w:themeShade="80"/>
        </w:rPr>
      </w:pPr>
    </w:p>
    <w:p w14:paraId="58F4D6BF" w14:textId="162814DC" w:rsidR="003F098C" w:rsidRDefault="00E32517" w:rsidP="00FA080D">
      <w:pPr>
        <w:spacing w:after="0" w:line="276" w:lineRule="auto"/>
        <w:jc w:val="both"/>
        <w:rPr>
          <w:rFonts w:cstheme="minorHAnsi"/>
        </w:rPr>
      </w:pPr>
      <w:r w:rsidRPr="004A5D65">
        <w:rPr>
          <w:rFonts w:cstheme="minorHAnsi"/>
          <w:b/>
        </w:rPr>
        <w:t>KORISNIK</w:t>
      </w:r>
      <w:r w:rsidRPr="003F098C">
        <w:rPr>
          <w:rFonts w:cstheme="minorHAnsi"/>
        </w:rPr>
        <w:t>:</w:t>
      </w:r>
      <w:r w:rsidR="003F098C">
        <w:rPr>
          <w:rFonts w:cstheme="minorHAnsi"/>
        </w:rPr>
        <w:t xml:space="preserve"> </w:t>
      </w:r>
      <w:r w:rsidR="00FA080D" w:rsidRPr="00FA080D">
        <w:rPr>
          <w:rFonts w:cstheme="minorHAnsi"/>
        </w:rPr>
        <w:t>Dom zdravlja Zagreb - Zapad, Prilaz baruna Filipovića 11, 10000 Zagreb</w:t>
      </w:r>
      <w:r w:rsidR="00FA080D">
        <w:rPr>
          <w:rFonts w:cstheme="minorHAnsi"/>
        </w:rPr>
        <w:t xml:space="preserve">, </w:t>
      </w:r>
      <w:r w:rsidR="00FA080D" w:rsidRPr="00FA080D">
        <w:rPr>
          <w:rFonts w:cstheme="minorHAnsi"/>
        </w:rPr>
        <w:t>OIB: 66896155710</w:t>
      </w:r>
    </w:p>
    <w:p w14:paraId="1AB4F82B" w14:textId="77777777" w:rsidR="00FA080D" w:rsidRDefault="00FA080D" w:rsidP="00FA080D">
      <w:pPr>
        <w:spacing w:after="0" w:line="276" w:lineRule="auto"/>
        <w:jc w:val="both"/>
        <w:rPr>
          <w:rFonts w:cstheme="minorHAnsi"/>
        </w:rPr>
      </w:pPr>
    </w:p>
    <w:p w14:paraId="6A97B212" w14:textId="016FB71F" w:rsidR="00012744" w:rsidRPr="003F098C" w:rsidRDefault="005B3172" w:rsidP="00E938CD">
      <w:pPr>
        <w:spacing w:after="0" w:line="276" w:lineRule="auto"/>
        <w:rPr>
          <w:rFonts w:cstheme="minorHAnsi"/>
        </w:rPr>
      </w:pPr>
      <w:r w:rsidRPr="004A5D65">
        <w:rPr>
          <w:rFonts w:cstheme="minorHAnsi"/>
          <w:b/>
        </w:rPr>
        <w:t>VRIJEDNOST PROJEKTA</w:t>
      </w:r>
      <w:r w:rsidR="00B61388">
        <w:rPr>
          <w:rFonts w:cstheme="minorHAnsi"/>
          <w:b/>
        </w:rPr>
        <w:t xml:space="preserve"> I UKUPAN IZNOS BESPOVRATNIH SREDSTAVA</w:t>
      </w:r>
      <w:r w:rsidR="00E32517" w:rsidRPr="003F098C">
        <w:rPr>
          <w:rFonts w:cstheme="minorHAnsi"/>
        </w:rPr>
        <w:t xml:space="preserve">: </w:t>
      </w:r>
      <w:r w:rsidR="00FA080D" w:rsidRPr="00FA080D">
        <w:rPr>
          <w:rFonts w:ascii="Calibri" w:hAnsi="Calibri" w:cs="Calibri"/>
        </w:rPr>
        <w:t xml:space="preserve">1.846.156,25 </w:t>
      </w:r>
      <w:r w:rsidR="003F098C">
        <w:rPr>
          <w:rFonts w:ascii="Calibri" w:hAnsi="Calibri" w:cs="Calibri"/>
        </w:rPr>
        <w:t>kuna</w:t>
      </w:r>
    </w:p>
    <w:p w14:paraId="7C9B43B2" w14:textId="77777777" w:rsidR="00B61388" w:rsidRDefault="00B61388" w:rsidP="00E938CD">
      <w:pPr>
        <w:spacing w:after="0" w:line="276" w:lineRule="auto"/>
        <w:rPr>
          <w:rFonts w:cstheme="minorHAnsi"/>
          <w:b/>
        </w:rPr>
      </w:pPr>
    </w:p>
    <w:p w14:paraId="68DA6F29" w14:textId="32A4F016" w:rsidR="00E32517" w:rsidRPr="003F098C" w:rsidRDefault="00E32517" w:rsidP="00E938CD">
      <w:pPr>
        <w:spacing w:after="0" w:line="276" w:lineRule="auto"/>
        <w:rPr>
          <w:rFonts w:cstheme="minorHAnsi"/>
        </w:rPr>
      </w:pPr>
      <w:r w:rsidRPr="004A5D65">
        <w:rPr>
          <w:rFonts w:cstheme="minorHAnsi"/>
          <w:b/>
        </w:rPr>
        <w:t>FINANCIRANJE</w:t>
      </w:r>
      <w:r w:rsidRPr="003F098C">
        <w:rPr>
          <w:rFonts w:cstheme="minorHAnsi"/>
        </w:rPr>
        <w:t>:</w:t>
      </w:r>
    </w:p>
    <w:p w14:paraId="6B1F4971" w14:textId="032409AF" w:rsidR="00B61388" w:rsidRDefault="00B61388" w:rsidP="00E938CD">
      <w:pPr>
        <w:spacing w:after="0" w:line="276" w:lineRule="auto"/>
        <w:jc w:val="both"/>
        <w:rPr>
          <w:rFonts w:cstheme="minorHAnsi"/>
        </w:rPr>
      </w:pPr>
      <w:r w:rsidRPr="00DF31C3">
        <w:rPr>
          <w:rFonts w:cstheme="minorHAnsi"/>
        </w:rPr>
        <w:t xml:space="preserve">Bespovratna sredstva osigurana su </w:t>
      </w:r>
      <w:r w:rsidR="00FA080D" w:rsidRPr="00FA080D">
        <w:rPr>
          <w:rFonts w:cstheme="minorHAnsi"/>
        </w:rPr>
        <w:t xml:space="preserve">iz Fonda solidarnosti Europske unije </w:t>
      </w:r>
      <w:r w:rsidR="00FA080D">
        <w:rPr>
          <w:rFonts w:cstheme="minorHAnsi"/>
        </w:rPr>
        <w:t>(</w:t>
      </w:r>
      <w:r w:rsidR="00FA080D" w:rsidRPr="00FA080D">
        <w:rPr>
          <w:rFonts w:cstheme="minorHAnsi"/>
        </w:rPr>
        <w:t>1.837.656,25 kuna</w:t>
      </w:r>
      <w:r w:rsidR="00FA080D">
        <w:rPr>
          <w:rFonts w:cstheme="minorHAnsi"/>
        </w:rPr>
        <w:t>)</w:t>
      </w:r>
      <w:r w:rsidR="00FA080D" w:rsidRPr="00FA080D">
        <w:rPr>
          <w:rFonts w:cstheme="minorHAnsi"/>
        </w:rPr>
        <w:t>, dok će se iz drugih izvora (Mehanizam za oporavak i otpornost) financirat iznos od 8.500,00 kuna</w:t>
      </w:r>
    </w:p>
    <w:p w14:paraId="30535020" w14:textId="77777777" w:rsidR="00E32517" w:rsidRPr="003F098C" w:rsidRDefault="00E32517" w:rsidP="00E938CD">
      <w:pPr>
        <w:spacing w:after="0" w:line="276" w:lineRule="auto"/>
        <w:rPr>
          <w:rFonts w:cstheme="minorHAnsi"/>
        </w:rPr>
      </w:pPr>
    </w:p>
    <w:p w14:paraId="0735B9BD" w14:textId="34D245A8" w:rsidR="00E32517" w:rsidRPr="003F098C" w:rsidRDefault="00FA080D" w:rsidP="00E938CD">
      <w:pPr>
        <w:spacing w:after="0" w:line="276" w:lineRule="auto"/>
        <w:rPr>
          <w:rFonts w:cstheme="minorHAnsi"/>
        </w:rPr>
      </w:pPr>
      <w:r w:rsidRPr="00FA080D">
        <w:rPr>
          <w:rFonts w:cstheme="minorHAnsi"/>
          <w:b/>
        </w:rPr>
        <w:t>RAZDOBLJE PROVEDBE OPERACIJE</w:t>
      </w:r>
      <w:r>
        <w:rPr>
          <w:rFonts w:cstheme="minorHAnsi"/>
          <w:b/>
        </w:rPr>
        <w:t>:</w:t>
      </w:r>
      <w:r w:rsidRPr="00FA080D">
        <w:rPr>
          <w:rFonts w:cstheme="minorHAnsi"/>
        </w:rPr>
        <w:t xml:space="preserve"> od 22. ožujka 2020. god</w:t>
      </w:r>
      <w:r>
        <w:rPr>
          <w:rFonts w:cstheme="minorHAnsi"/>
        </w:rPr>
        <w:t>ine do 30. travnja 2022. godine</w:t>
      </w:r>
    </w:p>
    <w:p w14:paraId="33234088" w14:textId="77777777" w:rsidR="00E32517" w:rsidRPr="003F098C" w:rsidRDefault="00E32517" w:rsidP="00E938CD">
      <w:pPr>
        <w:spacing w:after="0" w:line="276" w:lineRule="auto"/>
        <w:rPr>
          <w:rFonts w:cstheme="minorHAnsi"/>
        </w:rPr>
      </w:pPr>
    </w:p>
    <w:p w14:paraId="6A6F7613" w14:textId="3BB8D181" w:rsidR="00E32517" w:rsidRPr="003F098C" w:rsidRDefault="00E32517" w:rsidP="00E938CD">
      <w:pPr>
        <w:spacing w:after="0" w:line="276" w:lineRule="auto"/>
        <w:rPr>
          <w:rFonts w:cstheme="minorHAnsi"/>
        </w:rPr>
      </w:pPr>
      <w:r w:rsidRPr="004A5D65">
        <w:rPr>
          <w:rFonts w:cstheme="minorHAnsi"/>
          <w:b/>
        </w:rPr>
        <w:t>KONTAKT OSOB</w:t>
      </w:r>
      <w:r w:rsidR="005B3172" w:rsidRPr="004A5D65">
        <w:rPr>
          <w:rFonts w:cstheme="minorHAnsi"/>
          <w:b/>
        </w:rPr>
        <w:t>A</w:t>
      </w:r>
      <w:r w:rsidRPr="004A5D65">
        <w:rPr>
          <w:rFonts w:cstheme="minorHAnsi"/>
          <w:b/>
        </w:rPr>
        <w:t xml:space="preserve"> ZA VIŠE INFORMACIJA</w:t>
      </w:r>
      <w:r w:rsidRPr="003F098C">
        <w:rPr>
          <w:rFonts w:cstheme="minorHAnsi"/>
        </w:rPr>
        <w:t>:</w:t>
      </w:r>
    </w:p>
    <w:p w14:paraId="58F4F416" w14:textId="70353913" w:rsidR="00DF4654" w:rsidRDefault="00FA080D" w:rsidP="00FA080D">
      <w:pPr>
        <w:rPr>
          <w:rFonts w:cstheme="minorHAnsi"/>
          <w:b/>
        </w:rPr>
      </w:pPr>
      <w:r w:rsidRPr="006C3408">
        <w:rPr>
          <w:rFonts w:ascii="Calibri" w:hAnsi="Calibri" w:cs="Calibri"/>
        </w:rPr>
        <w:t>Ante Klarić</w:t>
      </w:r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dipl.iur</w:t>
      </w:r>
      <w:proofErr w:type="spellEnd"/>
      <w:r>
        <w:rPr>
          <w:rFonts w:ascii="Calibri" w:hAnsi="Calibri" w:cs="Calibri"/>
        </w:rPr>
        <w:t>.</w:t>
      </w:r>
      <w:r w:rsidRPr="006C3408">
        <w:rPr>
          <w:rFonts w:ascii="Calibri" w:hAnsi="Calibri" w:cs="Calibri"/>
        </w:rPr>
        <w:t>, voditelj operacije</w:t>
      </w:r>
      <w:r>
        <w:rPr>
          <w:rFonts w:ascii="Calibri" w:hAnsi="Calibri" w:cs="Calibri"/>
        </w:rPr>
        <w:t xml:space="preserve"> </w:t>
      </w:r>
      <w:r w:rsidR="00E32517" w:rsidRPr="003F098C">
        <w:rPr>
          <w:rFonts w:cstheme="minorHAnsi"/>
        </w:rPr>
        <w:t>(</w:t>
      </w:r>
      <w:hyperlink r:id="rId8" w:history="1">
        <w:r w:rsidRPr="009C347F">
          <w:rPr>
            <w:rStyle w:val="Hiperveza"/>
          </w:rPr>
          <w:t>ante.klaric@dzz-zapad.hr</w:t>
        </w:r>
      </w:hyperlink>
      <w:r>
        <w:t>)</w:t>
      </w:r>
    </w:p>
    <w:p w14:paraId="7BF066FE" w14:textId="3D82AB5D" w:rsidR="0026613E" w:rsidRPr="003F098C" w:rsidRDefault="005B3172" w:rsidP="00E938CD">
      <w:pPr>
        <w:spacing w:line="276" w:lineRule="auto"/>
        <w:rPr>
          <w:rFonts w:cstheme="minorHAnsi"/>
        </w:rPr>
      </w:pPr>
      <w:r w:rsidRPr="004A5D65">
        <w:rPr>
          <w:rFonts w:cstheme="minorHAnsi"/>
          <w:b/>
        </w:rPr>
        <w:t>KRATAK OPIS PROJEKTA</w:t>
      </w:r>
      <w:r w:rsidR="0026613E" w:rsidRPr="003F098C">
        <w:rPr>
          <w:rFonts w:cstheme="minorHAnsi"/>
        </w:rPr>
        <w:t>:</w:t>
      </w:r>
    </w:p>
    <w:p w14:paraId="4BAA7FB5" w14:textId="1E1FEBA1" w:rsidR="00E32517" w:rsidRPr="003F098C" w:rsidRDefault="00E11420" w:rsidP="00E938CD">
      <w:pPr>
        <w:spacing w:line="276" w:lineRule="auto"/>
        <w:jc w:val="both"/>
        <w:rPr>
          <w:rFonts w:cstheme="minorHAnsi"/>
        </w:rPr>
      </w:pPr>
      <w:r w:rsidRPr="003F098C">
        <w:rPr>
          <w:rFonts w:cstheme="minorHAnsi"/>
        </w:rPr>
        <w:t>Ugovor</w:t>
      </w:r>
      <w:r w:rsidR="00E32517" w:rsidRPr="003F098C">
        <w:rPr>
          <w:rFonts w:cstheme="minorHAnsi"/>
        </w:rPr>
        <w:t xml:space="preserve"> o dodjeli bespovratnih </w:t>
      </w:r>
      <w:r w:rsidR="00FA080D">
        <w:rPr>
          <w:rFonts w:cstheme="minorHAnsi"/>
        </w:rPr>
        <w:t xml:space="preserve">financijskih sredstava </w:t>
      </w:r>
      <w:r w:rsidRPr="003F098C">
        <w:rPr>
          <w:rFonts w:cstheme="minorHAnsi"/>
        </w:rPr>
        <w:t xml:space="preserve">potpisan je </w:t>
      </w:r>
      <w:r w:rsidR="00E32517" w:rsidRPr="003F098C">
        <w:rPr>
          <w:rFonts w:cstheme="minorHAnsi"/>
        </w:rPr>
        <w:t xml:space="preserve">između Ministarstva </w:t>
      </w:r>
      <w:r w:rsidR="00FA080D">
        <w:rPr>
          <w:rFonts w:ascii="Calibri" w:hAnsi="Calibri" w:cs="Calibri"/>
        </w:rPr>
        <w:t xml:space="preserve">zdravstva i </w:t>
      </w:r>
      <w:r w:rsidR="00E32517" w:rsidRPr="003F098C">
        <w:rPr>
          <w:rFonts w:cstheme="minorHAnsi"/>
        </w:rPr>
        <w:t xml:space="preserve">korisnika bespovratnih sredstava </w:t>
      </w:r>
      <w:r w:rsidR="00FA080D" w:rsidRPr="00FA080D">
        <w:rPr>
          <w:rFonts w:cstheme="minorHAnsi"/>
        </w:rPr>
        <w:t>Dom</w:t>
      </w:r>
      <w:r w:rsidR="00FA080D">
        <w:rPr>
          <w:rFonts w:cstheme="minorHAnsi"/>
        </w:rPr>
        <w:t>a</w:t>
      </w:r>
      <w:r w:rsidR="00FA080D" w:rsidRPr="00FA080D">
        <w:rPr>
          <w:rFonts w:cstheme="minorHAnsi"/>
        </w:rPr>
        <w:t xml:space="preserve"> zdravlja Zagreb - Zapad</w:t>
      </w:r>
      <w:r w:rsidR="00E32517" w:rsidRPr="003F098C">
        <w:rPr>
          <w:rFonts w:cstheme="minorHAnsi"/>
        </w:rPr>
        <w:t>.</w:t>
      </w:r>
    </w:p>
    <w:p w14:paraId="5A85F56A" w14:textId="3F765C77" w:rsidR="004E481B" w:rsidRDefault="005B3172" w:rsidP="004E481B">
      <w:pPr>
        <w:spacing w:after="0" w:line="276" w:lineRule="auto"/>
        <w:jc w:val="both"/>
        <w:rPr>
          <w:rFonts w:cstheme="minorHAnsi"/>
        </w:rPr>
      </w:pPr>
      <w:r w:rsidRPr="003F098C">
        <w:rPr>
          <w:rFonts w:cstheme="minorHAnsi"/>
        </w:rPr>
        <w:t xml:space="preserve">Ukupna vrijednost </w:t>
      </w:r>
      <w:r w:rsidR="00FA080D">
        <w:rPr>
          <w:rFonts w:cstheme="minorHAnsi"/>
        </w:rPr>
        <w:t>operacije</w:t>
      </w:r>
      <w:r w:rsidR="00E32517" w:rsidRPr="003F098C">
        <w:rPr>
          <w:rFonts w:cstheme="minorHAnsi"/>
        </w:rPr>
        <w:t xml:space="preserve"> definirana je </w:t>
      </w:r>
      <w:r w:rsidR="000F35B9" w:rsidRPr="003F098C">
        <w:rPr>
          <w:rFonts w:cstheme="minorHAnsi"/>
        </w:rPr>
        <w:t>Ugovorom</w:t>
      </w:r>
      <w:r w:rsidR="004A5D65">
        <w:rPr>
          <w:rFonts w:cstheme="minorHAnsi"/>
        </w:rPr>
        <w:t xml:space="preserve"> koji je potpisan</w:t>
      </w:r>
      <w:r w:rsidR="000F35B9" w:rsidRPr="003F098C">
        <w:rPr>
          <w:rFonts w:cstheme="minorHAnsi"/>
        </w:rPr>
        <w:t xml:space="preserve"> </w:t>
      </w:r>
      <w:r w:rsidR="00FA080D">
        <w:rPr>
          <w:rFonts w:cstheme="minorHAnsi"/>
        </w:rPr>
        <w:t>26</w:t>
      </w:r>
      <w:r w:rsidR="00E32517" w:rsidRPr="003F098C">
        <w:rPr>
          <w:rFonts w:cstheme="minorHAnsi"/>
        </w:rPr>
        <w:t>.</w:t>
      </w:r>
      <w:r w:rsidR="000F35B9" w:rsidRPr="003F098C">
        <w:rPr>
          <w:rFonts w:cstheme="minorHAnsi"/>
        </w:rPr>
        <w:t xml:space="preserve"> </w:t>
      </w:r>
      <w:r w:rsidR="00FA080D">
        <w:rPr>
          <w:rFonts w:cstheme="minorHAnsi"/>
        </w:rPr>
        <w:t>listopada</w:t>
      </w:r>
      <w:r w:rsidR="000F35B9" w:rsidRPr="003F098C">
        <w:rPr>
          <w:rFonts w:cstheme="minorHAnsi"/>
        </w:rPr>
        <w:t xml:space="preserve"> </w:t>
      </w:r>
      <w:r w:rsidR="00E32517" w:rsidRPr="003F098C">
        <w:rPr>
          <w:rFonts w:cstheme="minorHAnsi"/>
        </w:rPr>
        <w:t>20</w:t>
      </w:r>
      <w:r w:rsidR="004A5D65">
        <w:rPr>
          <w:rFonts w:cstheme="minorHAnsi"/>
        </w:rPr>
        <w:t>2</w:t>
      </w:r>
      <w:r w:rsidR="00FA080D">
        <w:rPr>
          <w:rFonts w:cstheme="minorHAnsi"/>
        </w:rPr>
        <w:t>1</w:t>
      </w:r>
      <w:r w:rsidR="00E32517" w:rsidRPr="003F098C">
        <w:rPr>
          <w:rFonts w:cstheme="minorHAnsi"/>
        </w:rPr>
        <w:t xml:space="preserve">. godine </w:t>
      </w:r>
      <w:r w:rsidR="004A5D65">
        <w:rPr>
          <w:rFonts w:cstheme="minorHAnsi"/>
        </w:rPr>
        <w:t>kojim</w:t>
      </w:r>
      <w:r w:rsidR="00E32517" w:rsidRPr="003F098C">
        <w:rPr>
          <w:rFonts w:cstheme="minorHAnsi"/>
        </w:rPr>
        <w:t xml:space="preserve"> su dodijeljena bespovratna sredstva u iznosu od </w:t>
      </w:r>
      <w:r w:rsidR="00FA080D" w:rsidRPr="00FA080D">
        <w:rPr>
          <w:rFonts w:ascii="Calibri" w:hAnsi="Calibri" w:cs="Calibri"/>
        </w:rPr>
        <w:t xml:space="preserve">1.846.156,25 </w:t>
      </w:r>
      <w:r w:rsidR="00FA080D">
        <w:rPr>
          <w:rFonts w:ascii="Calibri" w:hAnsi="Calibri" w:cs="Calibri"/>
        </w:rPr>
        <w:t>kuna</w:t>
      </w:r>
      <w:r w:rsidR="00FA080D" w:rsidRPr="003F098C">
        <w:rPr>
          <w:rFonts w:cstheme="minorHAnsi"/>
        </w:rPr>
        <w:t xml:space="preserve"> </w:t>
      </w:r>
      <w:r w:rsidR="00E32517" w:rsidRPr="003F098C">
        <w:rPr>
          <w:rFonts w:cstheme="minorHAnsi"/>
        </w:rPr>
        <w:t xml:space="preserve">iz </w:t>
      </w:r>
      <w:r w:rsidR="00FA080D" w:rsidRPr="00FA080D">
        <w:rPr>
          <w:rFonts w:cstheme="minorHAnsi"/>
        </w:rPr>
        <w:t xml:space="preserve">Fonda solidarnosti Europske unije </w:t>
      </w:r>
      <w:r w:rsidR="00FA080D">
        <w:rPr>
          <w:rFonts w:cstheme="minorHAnsi"/>
        </w:rPr>
        <w:t>(</w:t>
      </w:r>
      <w:r w:rsidR="00FA080D" w:rsidRPr="00FA080D">
        <w:rPr>
          <w:rFonts w:cstheme="minorHAnsi"/>
        </w:rPr>
        <w:t>1.837.656,25 kuna</w:t>
      </w:r>
      <w:r w:rsidR="00FA080D">
        <w:rPr>
          <w:rFonts w:cstheme="minorHAnsi"/>
        </w:rPr>
        <w:t>) te iz</w:t>
      </w:r>
      <w:r w:rsidR="00FA080D" w:rsidRPr="00FA080D">
        <w:rPr>
          <w:rFonts w:cstheme="minorHAnsi"/>
        </w:rPr>
        <w:t xml:space="preserve"> drugih izvora (Mehanizam za oporavak i otpornost) </w:t>
      </w:r>
      <w:r w:rsidR="00FA080D">
        <w:rPr>
          <w:rFonts w:cstheme="minorHAnsi"/>
        </w:rPr>
        <w:t>(</w:t>
      </w:r>
      <w:r w:rsidR="00FA080D" w:rsidRPr="00FA080D">
        <w:rPr>
          <w:rFonts w:cstheme="minorHAnsi"/>
        </w:rPr>
        <w:t>8.500,00 kuna</w:t>
      </w:r>
      <w:r w:rsidR="00FA080D">
        <w:rPr>
          <w:rFonts w:cstheme="minorHAnsi"/>
        </w:rPr>
        <w:t>).</w:t>
      </w:r>
    </w:p>
    <w:p w14:paraId="3AC6106E" w14:textId="77777777" w:rsidR="004E481B" w:rsidRDefault="004E481B" w:rsidP="004E481B">
      <w:pPr>
        <w:spacing w:after="0" w:line="276" w:lineRule="auto"/>
        <w:jc w:val="both"/>
        <w:rPr>
          <w:rFonts w:cstheme="minorHAnsi"/>
        </w:rPr>
      </w:pPr>
    </w:p>
    <w:p w14:paraId="6B4B8BC9" w14:textId="6D97CA66" w:rsidR="004E481B" w:rsidRDefault="004E481B" w:rsidP="004E481B">
      <w:pPr>
        <w:jc w:val="both"/>
      </w:pPr>
      <w:r w:rsidRPr="00677997">
        <w:t xml:space="preserve">Uslijed potresa, </w:t>
      </w:r>
      <w:r>
        <w:t xml:space="preserve">stari dio </w:t>
      </w:r>
      <w:r w:rsidRPr="00677997">
        <w:t xml:space="preserve">zgrade na lokaciji </w:t>
      </w:r>
      <w:r>
        <w:t>Prilaz baruna Filipovića 11</w:t>
      </w:r>
      <w:r w:rsidRPr="00677997">
        <w:t xml:space="preserve">, Zagreb pretrpio je oštećenja, </w:t>
      </w:r>
      <w:r>
        <w:t xml:space="preserve">dok se oštećenja na novom dijelu zgrade uvidjela u dijelu stubišta. Na pojedinim dijelovima, oštećenja se nisu uvidjela zbog spuštenog stropa. </w:t>
      </w:r>
      <w:r w:rsidRPr="0097500B">
        <w:t>Izvedene su hitne mjere sanacije</w:t>
      </w:r>
      <w:r>
        <w:t xml:space="preserve">, </w:t>
      </w:r>
      <w:r w:rsidRPr="00677997">
        <w:t xml:space="preserve">a </w:t>
      </w:r>
      <w:r>
        <w:t>zbog</w:t>
      </w:r>
      <w:r w:rsidRPr="00677997">
        <w:t xml:space="preserve"> specifi</w:t>
      </w:r>
      <w:r>
        <w:t xml:space="preserve">čnosti djelatnosti </w:t>
      </w:r>
      <w:r w:rsidR="00883EB6">
        <w:t>korisnika</w:t>
      </w:r>
      <w:r>
        <w:t xml:space="preserve">, zgrada </w:t>
      </w:r>
      <w:r w:rsidRPr="00677997">
        <w:t>zahtijeva individualan i cjelovit pristup u obnovi.</w:t>
      </w:r>
      <w:r>
        <w:t xml:space="preserve"> </w:t>
      </w:r>
      <w:r w:rsidRPr="00677997">
        <w:t xml:space="preserve">Kako bi pristupio cjelovitoj obnovi građevine koja podrazumijeva očuvanje svojstava za sigurno obavljanje medicinske djelatnosti, sigurnost za pacijente i zdravstvene djelatnike, sanaciju šteta od potresa te ojačanje konstrukcije i prilagodbu suvremenim medicinskim uvjetima korištenja, </w:t>
      </w:r>
      <w:r w:rsidR="00883EB6">
        <w:t>korisnik</w:t>
      </w:r>
      <w:r w:rsidRPr="00677997">
        <w:t xml:space="preserve"> je inicirao predmetn</w:t>
      </w:r>
      <w:r>
        <w:t>u operaciju koja</w:t>
      </w:r>
      <w:r w:rsidRPr="00677997">
        <w:t xml:space="preserve"> obuhvaća </w:t>
      </w:r>
      <w:r w:rsidRPr="003E645D">
        <w:t>sljedeće aktivnosti</w:t>
      </w:r>
      <w:r>
        <w:t xml:space="preserve"> podijeljene prema prihvatljivim grupama aktivnosti:</w:t>
      </w:r>
    </w:p>
    <w:p w14:paraId="6E371748" w14:textId="0ADA5796" w:rsidR="004E481B" w:rsidRDefault="004E481B" w:rsidP="001D5AA0">
      <w:pPr>
        <w:pStyle w:val="Odlomakpopisa"/>
        <w:numPr>
          <w:ilvl w:val="0"/>
          <w:numId w:val="10"/>
        </w:numPr>
        <w:jc w:val="both"/>
      </w:pPr>
      <w:r>
        <w:t>Aktivnosti Grupe 1. Hitne mjere sanacije</w:t>
      </w:r>
    </w:p>
    <w:p w14:paraId="1E46A826" w14:textId="12E083E6" w:rsidR="004E481B" w:rsidRPr="00161060" w:rsidRDefault="004E481B" w:rsidP="001D5AA0">
      <w:pPr>
        <w:pStyle w:val="Odlomakpopisa"/>
        <w:numPr>
          <w:ilvl w:val="0"/>
          <w:numId w:val="10"/>
        </w:numPr>
        <w:jc w:val="both"/>
      </w:pPr>
      <w:r w:rsidRPr="00161060">
        <w:t>Aktivnosti Grupe 2. Priprema projektne i tehničke dokumentacije:</w:t>
      </w:r>
    </w:p>
    <w:p w14:paraId="17AD8C87" w14:textId="72CEF60B" w:rsidR="004E481B" w:rsidRPr="00161060" w:rsidRDefault="004E481B" w:rsidP="001D5AA0">
      <w:pPr>
        <w:pStyle w:val="Odlomakpopisa"/>
        <w:numPr>
          <w:ilvl w:val="1"/>
          <w:numId w:val="10"/>
        </w:numPr>
        <w:jc w:val="both"/>
      </w:pPr>
      <w:r w:rsidRPr="00161060">
        <w:t>Izrada Elaborata ocjene postojećeg stanja građevinske konstrukcije</w:t>
      </w:r>
    </w:p>
    <w:p w14:paraId="77F4DEE5" w14:textId="6F674333" w:rsidR="004E481B" w:rsidRPr="00161060" w:rsidRDefault="004E481B" w:rsidP="001D5AA0">
      <w:pPr>
        <w:pStyle w:val="Odlomakpopisa"/>
        <w:numPr>
          <w:ilvl w:val="1"/>
          <w:numId w:val="10"/>
        </w:numPr>
        <w:jc w:val="both"/>
      </w:pPr>
      <w:r w:rsidRPr="00161060">
        <w:t>Izrada Projekta obnove zgrade za cjelovitu obnovu zgrade</w:t>
      </w:r>
    </w:p>
    <w:p w14:paraId="0817FED1" w14:textId="700B0458" w:rsidR="004E481B" w:rsidRPr="00161060" w:rsidRDefault="004E481B" w:rsidP="001D5AA0">
      <w:pPr>
        <w:pStyle w:val="Odlomakpopisa"/>
        <w:numPr>
          <w:ilvl w:val="1"/>
          <w:numId w:val="10"/>
        </w:numPr>
        <w:jc w:val="both"/>
      </w:pPr>
      <w:r w:rsidRPr="00161060">
        <w:t>Izrada Geodetskog projekta</w:t>
      </w:r>
    </w:p>
    <w:p w14:paraId="1B9742B6" w14:textId="441BD3AB" w:rsidR="004E481B" w:rsidRPr="00161060" w:rsidRDefault="004E481B" w:rsidP="001D5AA0">
      <w:pPr>
        <w:pStyle w:val="Odlomakpopisa"/>
        <w:numPr>
          <w:ilvl w:val="1"/>
          <w:numId w:val="10"/>
        </w:numPr>
        <w:jc w:val="both"/>
      </w:pPr>
      <w:r w:rsidRPr="00161060">
        <w:t>Posebni uvjeti i potvrde</w:t>
      </w:r>
    </w:p>
    <w:p w14:paraId="14E70F18" w14:textId="084F7823" w:rsidR="004E481B" w:rsidRPr="00161060" w:rsidRDefault="004E481B" w:rsidP="001D5AA0">
      <w:pPr>
        <w:pStyle w:val="Odlomakpopisa"/>
        <w:numPr>
          <w:ilvl w:val="1"/>
          <w:numId w:val="10"/>
        </w:numPr>
        <w:jc w:val="both"/>
      </w:pPr>
      <w:r w:rsidRPr="00161060">
        <w:t>Izrada Troškovnika radova</w:t>
      </w:r>
    </w:p>
    <w:p w14:paraId="1C781637" w14:textId="60CA017B" w:rsidR="004E481B" w:rsidRDefault="004E481B" w:rsidP="001D5AA0">
      <w:pPr>
        <w:pStyle w:val="Odlomakpopisa"/>
        <w:numPr>
          <w:ilvl w:val="0"/>
          <w:numId w:val="10"/>
        </w:numPr>
        <w:jc w:val="both"/>
      </w:pPr>
      <w:r w:rsidRPr="00161060">
        <w:t>Aktivnosti Grupe 4. Upravljanje projektom</w:t>
      </w:r>
      <w:r w:rsidR="00A50F07">
        <w:t xml:space="preserve"> i administracija</w:t>
      </w:r>
    </w:p>
    <w:p w14:paraId="6946728C" w14:textId="758E7949" w:rsidR="004E481B" w:rsidRPr="001D5AA0" w:rsidRDefault="004E481B" w:rsidP="001D5AA0">
      <w:pPr>
        <w:pStyle w:val="Odlomakpopisa"/>
        <w:numPr>
          <w:ilvl w:val="0"/>
          <w:numId w:val="10"/>
        </w:numPr>
        <w:jc w:val="both"/>
        <w:rPr>
          <w:rFonts w:cstheme="minorHAnsi"/>
        </w:rPr>
      </w:pPr>
      <w:r>
        <w:t>Aktivnosti Grupe 5. Promidžba i vidljivost.</w:t>
      </w:r>
    </w:p>
    <w:p w14:paraId="44312583" w14:textId="6675EF7A" w:rsidR="00E80ACE" w:rsidRPr="00E80ACE" w:rsidRDefault="008B41B1" w:rsidP="00E938CD">
      <w:pPr>
        <w:spacing w:line="276" w:lineRule="auto"/>
        <w:jc w:val="both"/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</w:rPr>
        <w:t>CILJ</w:t>
      </w:r>
      <w:r w:rsidR="00E80ACE" w:rsidRPr="00E80ACE">
        <w:rPr>
          <w:rFonts w:cstheme="minorHAnsi"/>
          <w:b/>
        </w:rPr>
        <w:t xml:space="preserve"> I OČEKIVANI REZULTATI PROJEKTA:</w:t>
      </w:r>
    </w:p>
    <w:p w14:paraId="022D2778" w14:textId="6A59B919" w:rsidR="00883EB6" w:rsidRDefault="00883EB6" w:rsidP="00883EB6">
      <w:pPr>
        <w:jc w:val="both"/>
      </w:pPr>
      <w:r>
        <w:t xml:space="preserve">Bez pripremljene dokumentacije, Korisnik nije u mogućnosti provesti cjelovitu obnovu zgrade, odnosno vratiti u prvotno stanje te ojačati konstrukciju i ostvariti prilagodbu suvremenim medicinskim uvjetima </w:t>
      </w:r>
      <w:r>
        <w:lastRenderedPageBreak/>
        <w:t xml:space="preserve">korištenja. Temeljem provedenih aktivnosti, postići će se sljedeći rezultat operacije: Izvedene hitne mjere sanacije te izrađena sva potrebna projektna i tehnička dokumentacija temeljem koje će se pristupiti cjelovitoj obnovi zgrade na lokaciji Prilaz baruna Filipovića 11. Temeljem ostvarenog rezultata, postići će se specifični cilj operacije (svrha operacije): Razvoj </w:t>
      </w:r>
      <w:r w:rsidRPr="00677997">
        <w:t>projektne i tehničke dokumentacije</w:t>
      </w:r>
      <w:r>
        <w:t xml:space="preserve"> potrebne za provedbu projekta cjelokupne obnove zgrade Doma zdravlja Zagreb-Zapad na lokaciji Prilaz baruna Filipovića 1, Zagreb koja </w:t>
      </w:r>
      <w:r w:rsidRPr="008240E6">
        <w:t>podrazumijeva dodatno poboljšanje konstrukcij</w:t>
      </w:r>
      <w:r>
        <w:t>e</w:t>
      </w:r>
      <w:r w:rsidRPr="008240E6">
        <w:t xml:space="preserve"> uz pr</w:t>
      </w:r>
      <w:r>
        <w:t>ilagodbu suvremenim standardima.</w:t>
      </w:r>
    </w:p>
    <w:p w14:paraId="4789F607" w14:textId="77777777" w:rsidR="00883EB6" w:rsidRDefault="00883EB6" w:rsidP="00883EB6">
      <w:pPr>
        <w:jc w:val="both"/>
      </w:pPr>
      <w:r>
        <w:t>Pokazatelj provedbe operacije je sljedeći:</w:t>
      </w:r>
    </w:p>
    <w:p w14:paraId="0F395568" w14:textId="68789D07" w:rsidR="00883EB6" w:rsidRDefault="00883EB6" w:rsidP="009D6562">
      <w:pPr>
        <w:pStyle w:val="Odlomakpopisa"/>
        <w:numPr>
          <w:ilvl w:val="0"/>
          <w:numId w:val="11"/>
        </w:numPr>
        <w:spacing w:line="259" w:lineRule="auto"/>
        <w:ind w:left="881" w:hanging="426"/>
        <w:jc w:val="both"/>
      </w:pPr>
      <w:r w:rsidRPr="00161060">
        <w:t xml:space="preserve">Pripremljen 1 projekt za cjelovitu obnovu - provedbom projekta izradit će se sva potrebna projektna i tehnička dokumentacija (1 Elaborat ocjene postojećeg stanja građevinske konstrukcije, 1 Projekt obnove zgrade za cjelovitu obnovu zgrade, 1 Geodetski projekt, ishodit će se posebni uvjeti i potvrde i 1 Troškovnik radova) koja je </w:t>
      </w:r>
      <w:r>
        <w:t>korisniku</w:t>
      </w:r>
      <w:r w:rsidRPr="00161060">
        <w:t xml:space="preserve"> potrebna za realizaciju projekta cjelovite obnove. </w:t>
      </w:r>
    </w:p>
    <w:p w14:paraId="258E2DEE" w14:textId="64952F16" w:rsidR="00883EB6" w:rsidRDefault="00883EB6" w:rsidP="00883EB6">
      <w:pPr>
        <w:jc w:val="both"/>
      </w:pPr>
      <w:r>
        <w:t xml:space="preserve">Provedbom predmetne operacije hitnih mjera sanacije te izrade projektne i tehničke dokumentacije, djelovat će se u smjeru savladavanja problema s kojima je korisnik suočen nakon oštećenja zgrade u potresu te će se omogućiti osiguranje zdravlja i života pacijenata i zdravstvenih djelatnika uz provedbu mjera vezanih uz horizontalna načela. Sukladno </w:t>
      </w:r>
      <w:r w:rsidRPr="00713817">
        <w:t>Pravilniku o osiguranju pristupačnosti građevina osobama s invaliditetom i smanj</w:t>
      </w:r>
      <w:r>
        <w:t xml:space="preserve">ene pokretljivosti (NN 78/13), </w:t>
      </w:r>
      <w:r w:rsidRPr="00713817">
        <w:t xml:space="preserve">predvidjet će </w:t>
      </w:r>
      <w:r>
        <w:t xml:space="preserve">se </w:t>
      </w:r>
      <w:r w:rsidRPr="00713817">
        <w:t>horizontalne mjere</w:t>
      </w:r>
      <w:r>
        <w:t xml:space="preserve"> (rampa za osobe s invaliditetom i smanjenje pokretljivosti).</w:t>
      </w:r>
    </w:p>
    <w:p w14:paraId="30F8ACE4" w14:textId="5DE4B702" w:rsidR="009B62D5" w:rsidRPr="009B62D5" w:rsidRDefault="009B62D5" w:rsidP="00E938CD">
      <w:pPr>
        <w:spacing w:line="276" w:lineRule="auto"/>
        <w:jc w:val="both"/>
        <w:rPr>
          <w:rFonts w:cstheme="minorHAnsi"/>
        </w:rPr>
      </w:pPr>
      <w:r w:rsidRPr="009B62D5">
        <w:rPr>
          <w:rFonts w:cstheme="minorHAnsi"/>
          <w:b/>
        </w:rPr>
        <w:t>POVEZNICE NA RELEVANTNE INTERNETSKE STRANICE</w:t>
      </w:r>
      <w:r w:rsidRPr="009B62D5">
        <w:rPr>
          <w:rFonts w:cstheme="minorHAnsi"/>
        </w:rPr>
        <w:t>:</w:t>
      </w:r>
    </w:p>
    <w:p w14:paraId="442A3EB4" w14:textId="0C16D58F" w:rsidR="00725996" w:rsidRDefault="00991C57" w:rsidP="009B62D5">
      <w:pPr>
        <w:spacing w:line="276" w:lineRule="auto"/>
        <w:jc w:val="both"/>
        <w:rPr>
          <w:rFonts w:cstheme="minorHAnsi"/>
        </w:rPr>
      </w:pPr>
      <w:hyperlink r:id="rId9" w:history="1">
        <w:r w:rsidR="00FA080D" w:rsidRPr="009C347F">
          <w:rPr>
            <w:rStyle w:val="Hiperveza"/>
            <w:rFonts w:cstheme="minorHAnsi"/>
          </w:rPr>
          <w:t>www.strukturnifondovi.hr</w:t>
        </w:r>
      </w:hyperlink>
    </w:p>
    <w:p w14:paraId="630B78E8" w14:textId="3D2CAABA" w:rsidR="00883EB6" w:rsidRDefault="00991C57" w:rsidP="009B62D5">
      <w:pPr>
        <w:spacing w:line="276" w:lineRule="auto"/>
        <w:jc w:val="both"/>
        <w:rPr>
          <w:rFonts w:cstheme="minorHAnsi"/>
        </w:rPr>
      </w:pPr>
      <w:hyperlink r:id="rId10" w:history="1">
        <w:r w:rsidR="00883EB6" w:rsidRPr="009C347F">
          <w:rPr>
            <w:rStyle w:val="Hiperveza"/>
            <w:rFonts w:cstheme="minorHAnsi"/>
          </w:rPr>
          <w:t>https://zdravlje.gov.hr/</w:t>
        </w:r>
      </w:hyperlink>
    </w:p>
    <w:p w14:paraId="759E7749" w14:textId="4498DFA1" w:rsidR="00883EB6" w:rsidRDefault="00991C57" w:rsidP="009B62D5">
      <w:pPr>
        <w:spacing w:line="276" w:lineRule="auto"/>
        <w:jc w:val="both"/>
        <w:rPr>
          <w:rFonts w:cstheme="minorHAnsi"/>
        </w:rPr>
      </w:pPr>
      <w:hyperlink r:id="rId11" w:history="1">
        <w:r w:rsidR="00883EB6" w:rsidRPr="009C347F">
          <w:rPr>
            <w:rStyle w:val="Hiperveza"/>
            <w:rFonts w:cstheme="minorHAnsi"/>
          </w:rPr>
          <w:t>https://mpgi.gov.hr/</w:t>
        </w:r>
      </w:hyperlink>
    </w:p>
    <w:p w14:paraId="2E54A084" w14:textId="64BEF055" w:rsidR="00883EB6" w:rsidRDefault="00991C57" w:rsidP="009B62D5">
      <w:pPr>
        <w:spacing w:line="276" w:lineRule="auto"/>
        <w:jc w:val="both"/>
        <w:rPr>
          <w:rFonts w:cstheme="minorHAnsi"/>
        </w:rPr>
      </w:pPr>
      <w:hyperlink r:id="rId12" w:history="1">
        <w:r w:rsidR="00883EB6" w:rsidRPr="009C347F">
          <w:rPr>
            <w:rStyle w:val="Hiperveza"/>
            <w:rFonts w:cstheme="minorHAnsi"/>
          </w:rPr>
          <w:t>https://ec.europa.eu/regional_policy/hr/funding/solidarity-fund/</w:t>
        </w:r>
      </w:hyperlink>
    </w:p>
    <w:p w14:paraId="793472F0" w14:textId="77777777" w:rsidR="00883EB6" w:rsidRDefault="00883EB6" w:rsidP="009B62D5">
      <w:pPr>
        <w:spacing w:line="276" w:lineRule="auto"/>
        <w:jc w:val="both"/>
        <w:rPr>
          <w:rFonts w:cstheme="minorHAnsi"/>
        </w:rPr>
      </w:pPr>
    </w:p>
    <w:p w14:paraId="3C6CDD8A" w14:textId="377BC61C" w:rsidR="00DF3381" w:rsidRDefault="00DF3381" w:rsidP="009B62D5">
      <w:pPr>
        <w:spacing w:line="276" w:lineRule="auto"/>
        <w:jc w:val="both"/>
        <w:rPr>
          <w:rFonts w:cstheme="minorHAnsi"/>
        </w:rPr>
      </w:pPr>
    </w:p>
    <w:p w14:paraId="1A811CCE" w14:textId="58EBEC6D" w:rsidR="008A24F1" w:rsidRPr="003F098C" w:rsidRDefault="008A24F1" w:rsidP="008A24F1">
      <w:pPr>
        <w:spacing w:line="276" w:lineRule="auto"/>
        <w:ind w:firstLine="567"/>
        <w:jc w:val="center"/>
        <w:rPr>
          <w:rFonts w:cstheme="minorHAnsi"/>
        </w:rPr>
      </w:pPr>
      <w:r w:rsidRPr="00725996">
        <w:rPr>
          <w:rFonts w:cstheme="minorHAnsi"/>
          <w:i/>
        </w:rPr>
        <w:t xml:space="preserve">Sadržaj ovog materijala isključiva je odgovornost </w:t>
      </w:r>
      <w:r w:rsidRPr="008A24F1">
        <w:rPr>
          <w:rFonts w:cstheme="minorHAnsi"/>
          <w:i/>
        </w:rPr>
        <w:t>Dom</w:t>
      </w:r>
      <w:r>
        <w:rPr>
          <w:rFonts w:cstheme="minorHAnsi"/>
          <w:i/>
        </w:rPr>
        <w:t>a</w:t>
      </w:r>
      <w:r w:rsidRPr="008A24F1">
        <w:rPr>
          <w:rFonts w:cstheme="minorHAnsi"/>
          <w:i/>
        </w:rPr>
        <w:t xml:space="preserve"> zdravlja Zagreb - Zapad</w:t>
      </w:r>
      <w:r w:rsidRPr="00725996">
        <w:rPr>
          <w:rFonts w:cstheme="minorHAnsi"/>
          <w:i/>
        </w:rPr>
        <w:t>.</w:t>
      </w:r>
      <w:r w:rsidRPr="003F098C">
        <w:rPr>
          <w:rFonts w:cstheme="minorHAnsi"/>
        </w:rPr>
        <w:tab/>
      </w:r>
      <w:r w:rsidRPr="003F098C">
        <w:rPr>
          <w:rFonts w:cstheme="minorHAnsi"/>
        </w:rPr>
        <w:tab/>
      </w:r>
    </w:p>
    <w:p w14:paraId="763716D9" w14:textId="5AF19E58" w:rsidR="00DF3381" w:rsidRDefault="00DF3381" w:rsidP="009B62D5">
      <w:pPr>
        <w:spacing w:line="276" w:lineRule="auto"/>
        <w:jc w:val="both"/>
        <w:rPr>
          <w:rFonts w:cstheme="minorHAnsi"/>
        </w:rPr>
      </w:pPr>
    </w:p>
    <w:p w14:paraId="025473A2" w14:textId="77777777" w:rsidR="008A24F1" w:rsidRDefault="008A24F1" w:rsidP="009B62D5">
      <w:pPr>
        <w:spacing w:line="276" w:lineRule="auto"/>
        <w:jc w:val="both"/>
        <w:rPr>
          <w:rFonts w:cstheme="minorHAnsi"/>
        </w:rPr>
      </w:pPr>
    </w:p>
    <w:p w14:paraId="23E7B59A" w14:textId="31EBD128" w:rsidR="00DF3381" w:rsidRDefault="008A24F1" w:rsidP="008A24F1">
      <w:pPr>
        <w:spacing w:line="276" w:lineRule="auto"/>
        <w:jc w:val="center"/>
        <w:rPr>
          <w:rFonts w:cstheme="minorHAnsi"/>
        </w:rPr>
      </w:pPr>
      <w:r>
        <w:rPr>
          <w:noProof/>
          <w:lang w:eastAsia="hr-HR"/>
        </w:rPr>
        <w:drawing>
          <wp:inline distT="0" distB="0" distL="0" distR="0" wp14:anchorId="3EC3CAEA" wp14:editId="72A982C5">
            <wp:extent cx="5112247" cy="57543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53443" cy="580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25023" w14:textId="7768FBAB" w:rsidR="00DF3381" w:rsidRDefault="00DF3381" w:rsidP="009B62D5">
      <w:pPr>
        <w:spacing w:line="276" w:lineRule="auto"/>
        <w:jc w:val="both"/>
        <w:rPr>
          <w:rFonts w:cstheme="minorHAnsi"/>
        </w:rPr>
      </w:pPr>
    </w:p>
    <w:p w14:paraId="118BCEBA" w14:textId="3B8675EF" w:rsidR="00DF3381" w:rsidRDefault="00DF3381" w:rsidP="009B62D5">
      <w:pPr>
        <w:spacing w:line="276" w:lineRule="auto"/>
        <w:jc w:val="both"/>
        <w:rPr>
          <w:rFonts w:cstheme="minorHAnsi"/>
        </w:rPr>
      </w:pPr>
    </w:p>
    <w:p w14:paraId="30672CCA" w14:textId="5A4393CD" w:rsidR="00DF3381" w:rsidRDefault="00867506" w:rsidP="00867506">
      <w:pPr>
        <w:tabs>
          <w:tab w:val="left" w:pos="6517"/>
        </w:tabs>
        <w:spacing w:line="276" w:lineRule="auto"/>
        <w:jc w:val="both"/>
        <w:rPr>
          <w:rFonts w:cstheme="minorHAnsi"/>
        </w:rPr>
      </w:pPr>
      <w:r>
        <w:rPr>
          <w:rFonts w:cstheme="minorHAnsi"/>
        </w:rPr>
        <w:tab/>
      </w:r>
    </w:p>
    <w:p w14:paraId="5E088BB5" w14:textId="08E498F8" w:rsidR="00DF3381" w:rsidRDefault="00DF3381" w:rsidP="009B62D5">
      <w:pPr>
        <w:spacing w:line="276" w:lineRule="auto"/>
        <w:jc w:val="both"/>
        <w:rPr>
          <w:rFonts w:cstheme="minorHAnsi"/>
        </w:rPr>
      </w:pPr>
    </w:p>
    <w:p w14:paraId="5706F2AB" w14:textId="40986695" w:rsidR="00725996" w:rsidRDefault="00725996" w:rsidP="009B62D5">
      <w:pPr>
        <w:spacing w:line="276" w:lineRule="auto"/>
        <w:jc w:val="both"/>
        <w:rPr>
          <w:rFonts w:cstheme="minorHAnsi"/>
        </w:rPr>
      </w:pPr>
    </w:p>
    <w:p w14:paraId="31A44184" w14:textId="05722133" w:rsidR="00725996" w:rsidRDefault="00725996" w:rsidP="009B62D5">
      <w:pPr>
        <w:spacing w:line="276" w:lineRule="auto"/>
        <w:jc w:val="both"/>
        <w:rPr>
          <w:rFonts w:cstheme="minorHAnsi"/>
        </w:rPr>
      </w:pPr>
    </w:p>
    <w:sectPr w:rsidR="00725996" w:rsidSect="00867506">
      <w:footerReference w:type="even" r:id="rId14"/>
      <w:footerReference w:type="default" r:id="rId15"/>
      <w:pgSz w:w="11906" w:h="16838" w:code="9"/>
      <w:pgMar w:top="1417" w:right="1417" w:bottom="1417" w:left="1417" w:header="0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CB84C" w14:textId="77777777" w:rsidR="00991C57" w:rsidRDefault="00991C57" w:rsidP="0092437F">
      <w:pPr>
        <w:spacing w:after="0" w:line="240" w:lineRule="auto"/>
      </w:pPr>
      <w:r>
        <w:separator/>
      </w:r>
    </w:p>
  </w:endnote>
  <w:endnote w:type="continuationSeparator" w:id="0">
    <w:p w14:paraId="5243E328" w14:textId="77777777" w:rsidR="00991C57" w:rsidRDefault="00991C57" w:rsidP="00924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D46C2" w14:textId="245361F7" w:rsidR="00C61F04" w:rsidRPr="00724CF9" w:rsidRDefault="00C61F04" w:rsidP="002F0960">
    <w:pPr>
      <w:jc w:val="center"/>
      <w:rPr>
        <w:rFonts w:ascii="Times New Roman" w:hAnsi="Times New Roman" w:cs="Times New Roman"/>
        <w:i/>
      </w:rPr>
    </w:pPr>
  </w:p>
  <w:p w14:paraId="2A49A690" w14:textId="77777777" w:rsidR="00C61F04" w:rsidRDefault="00C61F0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897C6" w14:textId="346F13B2" w:rsidR="003F098C" w:rsidRDefault="003F098C" w:rsidP="003F098C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293C0" w14:textId="77777777" w:rsidR="00991C57" w:rsidRDefault="00991C57" w:rsidP="0092437F">
      <w:pPr>
        <w:spacing w:after="0" w:line="240" w:lineRule="auto"/>
      </w:pPr>
      <w:r>
        <w:separator/>
      </w:r>
    </w:p>
  </w:footnote>
  <w:footnote w:type="continuationSeparator" w:id="0">
    <w:p w14:paraId="55EBCB1D" w14:textId="77777777" w:rsidR="00991C57" w:rsidRDefault="00991C57" w:rsidP="00924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664B"/>
    <w:multiLevelType w:val="hybridMultilevel"/>
    <w:tmpl w:val="3A3210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A11AA"/>
    <w:multiLevelType w:val="hybridMultilevel"/>
    <w:tmpl w:val="CE44BB82"/>
    <w:lvl w:ilvl="0" w:tplc="123ABB0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450A7"/>
    <w:multiLevelType w:val="hybridMultilevel"/>
    <w:tmpl w:val="A4167A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A441D"/>
    <w:multiLevelType w:val="multilevel"/>
    <w:tmpl w:val="12B4C2B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E2E199D"/>
    <w:multiLevelType w:val="hybridMultilevel"/>
    <w:tmpl w:val="A608F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45CBB"/>
    <w:multiLevelType w:val="hybridMultilevel"/>
    <w:tmpl w:val="CB6202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26AC2"/>
    <w:multiLevelType w:val="hybridMultilevel"/>
    <w:tmpl w:val="CA4C4C8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2C7D08"/>
    <w:multiLevelType w:val="hybridMultilevel"/>
    <w:tmpl w:val="F47010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B700D"/>
    <w:multiLevelType w:val="hybridMultilevel"/>
    <w:tmpl w:val="E51275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1E4A6B"/>
    <w:multiLevelType w:val="hybridMultilevel"/>
    <w:tmpl w:val="6D1652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D4F39"/>
    <w:multiLevelType w:val="multilevel"/>
    <w:tmpl w:val="118228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3"/>
  </w:num>
  <w:num w:numId="9">
    <w:abstractNumId w:val="9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6C8"/>
    <w:rsid w:val="00012744"/>
    <w:rsid w:val="00023A30"/>
    <w:rsid w:val="00027BDA"/>
    <w:rsid w:val="0007006F"/>
    <w:rsid w:val="000774E1"/>
    <w:rsid w:val="000826A6"/>
    <w:rsid w:val="00091A59"/>
    <w:rsid w:val="0009593E"/>
    <w:rsid w:val="000B59B2"/>
    <w:rsid w:val="000D2743"/>
    <w:rsid w:val="000E24E4"/>
    <w:rsid w:val="000E7105"/>
    <w:rsid w:val="000F35B9"/>
    <w:rsid w:val="000F5CBE"/>
    <w:rsid w:val="001425AE"/>
    <w:rsid w:val="0016374C"/>
    <w:rsid w:val="001D5AA0"/>
    <w:rsid w:val="00202E5C"/>
    <w:rsid w:val="00211763"/>
    <w:rsid w:val="0021401E"/>
    <w:rsid w:val="00221C78"/>
    <w:rsid w:val="00225953"/>
    <w:rsid w:val="002273ED"/>
    <w:rsid w:val="00231052"/>
    <w:rsid w:val="00263708"/>
    <w:rsid w:val="0026613E"/>
    <w:rsid w:val="002B7514"/>
    <w:rsid w:val="002E25D0"/>
    <w:rsid w:val="002E6B1B"/>
    <w:rsid w:val="002F0960"/>
    <w:rsid w:val="002F52EF"/>
    <w:rsid w:val="003174E4"/>
    <w:rsid w:val="003474D5"/>
    <w:rsid w:val="00353111"/>
    <w:rsid w:val="003555C9"/>
    <w:rsid w:val="00390E22"/>
    <w:rsid w:val="00397B98"/>
    <w:rsid w:val="003B788A"/>
    <w:rsid w:val="003E54DD"/>
    <w:rsid w:val="003F098C"/>
    <w:rsid w:val="00410B01"/>
    <w:rsid w:val="0041128A"/>
    <w:rsid w:val="00437865"/>
    <w:rsid w:val="004456BC"/>
    <w:rsid w:val="0045596A"/>
    <w:rsid w:val="004713EF"/>
    <w:rsid w:val="00483945"/>
    <w:rsid w:val="004A5D65"/>
    <w:rsid w:val="004C08BE"/>
    <w:rsid w:val="004E481B"/>
    <w:rsid w:val="0050647E"/>
    <w:rsid w:val="00534EEC"/>
    <w:rsid w:val="00564CAB"/>
    <w:rsid w:val="005725EF"/>
    <w:rsid w:val="0057459F"/>
    <w:rsid w:val="00576A95"/>
    <w:rsid w:val="005B3172"/>
    <w:rsid w:val="005B3E71"/>
    <w:rsid w:val="005C1E62"/>
    <w:rsid w:val="005C65D4"/>
    <w:rsid w:val="005C6CCC"/>
    <w:rsid w:val="005D4115"/>
    <w:rsid w:val="00602786"/>
    <w:rsid w:val="00603492"/>
    <w:rsid w:val="00607B8C"/>
    <w:rsid w:val="006256A6"/>
    <w:rsid w:val="0065249B"/>
    <w:rsid w:val="00685063"/>
    <w:rsid w:val="006A4434"/>
    <w:rsid w:val="006B777D"/>
    <w:rsid w:val="006D3866"/>
    <w:rsid w:val="00724CF9"/>
    <w:rsid w:val="00725996"/>
    <w:rsid w:val="00732D3C"/>
    <w:rsid w:val="00735391"/>
    <w:rsid w:val="007558EF"/>
    <w:rsid w:val="007C4F7A"/>
    <w:rsid w:val="007D1F8A"/>
    <w:rsid w:val="007D4810"/>
    <w:rsid w:val="007F0153"/>
    <w:rsid w:val="007F784C"/>
    <w:rsid w:val="00844B06"/>
    <w:rsid w:val="008557FE"/>
    <w:rsid w:val="00867506"/>
    <w:rsid w:val="00880CD1"/>
    <w:rsid w:val="008839F3"/>
    <w:rsid w:val="00883EB6"/>
    <w:rsid w:val="008A24F1"/>
    <w:rsid w:val="008B0E11"/>
    <w:rsid w:val="008B41B1"/>
    <w:rsid w:val="00906EA2"/>
    <w:rsid w:val="009167E9"/>
    <w:rsid w:val="0092437F"/>
    <w:rsid w:val="0093100F"/>
    <w:rsid w:val="009351DC"/>
    <w:rsid w:val="00963E70"/>
    <w:rsid w:val="00991BD8"/>
    <w:rsid w:val="00991C57"/>
    <w:rsid w:val="009B62D5"/>
    <w:rsid w:val="009E6E95"/>
    <w:rsid w:val="009F5B98"/>
    <w:rsid w:val="00A16D3F"/>
    <w:rsid w:val="00A26CE0"/>
    <w:rsid w:val="00A307AA"/>
    <w:rsid w:val="00A36C79"/>
    <w:rsid w:val="00A3715D"/>
    <w:rsid w:val="00A40D61"/>
    <w:rsid w:val="00A4346E"/>
    <w:rsid w:val="00A50F07"/>
    <w:rsid w:val="00A52CCE"/>
    <w:rsid w:val="00A571D5"/>
    <w:rsid w:val="00A754E2"/>
    <w:rsid w:val="00A81C8E"/>
    <w:rsid w:val="00A8237E"/>
    <w:rsid w:val="00A95FA9"/>
    <w:rsid w:val="00AF7866"/>
    <w:rsid w:val="00B0154F"/>
    <w:rsid w:val="00B03516"/>
    <w:rsid w:val="00B12EC4"/>
    <w:rsid w:val="00B16214"/>
    <w:rsid w:val="00B23FFE"/>
    <w:rsid w:val="00B61388"/>
    <w:rsid w:val="00B81F3A"/>
    <w:rsid w:val="00B85DD6"/>
    <w:rsid w:val="00B9192B"/>
    <w:rsid w:val="00B94055"/>
    <w:rsid w:val="00BB33FB"/>
    <w:rsid w:val="00BB502F"/>
    <w:rsid w:val="00BB7C65"/>
    <w:rsid w:val="00BC165C"/>
    <w:rsid w:val="00C0587A"/>
    <w:rsid w:val="00C23E79"/>
    <w:rsid w:val="00C260F9"/>
    <w:rsid w:val="00C404C3"/>
    <w:rsid w:val="00C53C7E"/>
    <w:rsid w:val="00C61F04"/>
    <w:rsid w:val="00C64DB0"/>
    <w:rsid w:val="00C726C8"/>
    <w:rsid w:val="00C82FEE"/>
    <w:rsid w:val="00C926EA"/>
    <w:rsid w:val="00C95A20"/>
    <w:rsid w:val="00CB70E4"/>
    <w:rsid w:val="00CE1815"/>
    <w:rsid w:val="00CE1825"/>
    <w:rsid w:val="00CF10B7"/>
    <w:rsid w:val="00CF53BE"/>
    <w:rsid w:val="00D12C15"/>
    <w:rsid w:val="00D33A7F"/>
    <w:rsid w:val="00D665EA"/>
    <w:rsid w:val="00D772F6"/>
    <w:rsid w:val="00D97C0B"/>
    <w:rsid w:val="00DC282B"/>
    <w:rsid w:val="00DC69DC"/>
    <w:rsid w:val="00DF31C3"/>
    <w:rsid w:val="00DF3381"/>
    <w:rsid w:val="00DF4654"/>
    <w:rsid w:val="00E11420"/>
    <w:rsid w:val="00E32517"/>
    <w:rsid w:val="00E34328"/>
    <w:rsid w:val="00E36886"/>
    <w:rsid w:val="00E4749D"/>
    <w:rsid w:val="00E674A2"/>
    <w:rsid w:val="00E80ACE"/>
    <w:rsid w:val="00E938A7"/>
    <w:rsid w:val="00E938CD"/>
    <w:rsid w:val="00EE20FB"/>
    <w:rsid w:val="00EE56EF"/>
    <w:rsid w:val="00EF1BCD"/>
    <w:rsid w:val="00EF4196"/>
    <w:rsid w:val="00F026AA"/>
    <w:rsid w:val="00F112E0"/>
    <w:rsid w:val="00F14F5E"/>
    <w:rsid w:val="00F33924"/>
    <w:rsid w:val="00F51720"/>
    <w:rsid w:val="00F9696B"/>
    <w:rsid w:val="00FA080D"/>
    <w:rsid w:val="00FD06DD"/>
    <w:rsid w:val="00FD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478021"/>
  <w15:chartTrackingRefBased/>
  <w15:docId w15:val="{D39AD534-9DF9-41F7-8D61-3621213D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1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32517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E3251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24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437F"/>
  </w:style>
  <w:style w:type="paragraph" w:styleId="Podnoje">
    <w:name w:val="footer"/>
    <w:basedOn w:val="Normal"/>
    <w:link w:val="PodnojeChar"/>
    <w:uiPriority w:val="99"/>
    <w:unhideWhenUsed/>
    <w:rsid w:val="00924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2437F"/>
  </w:style>
  <w:style w:type="character" w:styleId="Referencakomentara">
    <w:name w:val="annotation reference"/>
    <w:basedOn w:val="Zadanifontodlomka"/>
    <w:uiPriority w:val="99"/>
    <w:semiHidden/>
    <w:unhideWhenUsed/>
    <w:rsid w:val="00A8237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8237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8237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8237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8237E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82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237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FA080D"/>
    <w:pPr>
      <w:spacing w:after="0" w:line="240" w:lineRule="auto"/>
    </w:pPr>
    <w:rPr>
      <w:b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e.klaric@dzz-zapad.hr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c.europa.eu/regional_policy/hr/funding/solidarity-fund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pgi.gov.hr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zdravlje.gov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rukturnifondovi.h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374FC-517C-44FF-8962-4027D1018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Korisnik</cp:lastModifiedBy>
  <cp:revision>50</cp:revision>
  <cp:lastPrinted>2020-01-20T12:28:00Z</cp:lastPrinted>
  <dcterms:created xsi:type="dcterms:W3CDTF">2022-01-19T15:47:00Z</dcterms:created>
  <dcterms:modified xsi:type="dcterms:W3CDTF">2022-01-27T23:52:00Z</dcterms:modified>
</cp:coreProperties>
</file>